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34B2" w14:textId="77777777" w:rsidR="00C61B05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bookmarkStart w:id="0" w:name="_Hlk155696066"/>
      <w:r>
        <w:rPr>
          <w:rFonts w:ascii="Century Schoolbook" w:eastAsia="Century Schoolbook" w:hAnsi="Century Schoolbook" w:cs="Century Schoolbook"/>
          <w:b/>
          <w:sz w:val="32"/>
          <w:szCs w:val="32"/>
        </w:rPr>
        <w:t>TOWN OF WHITEHALL</w:t>
      </w:r>
    </w:p>
    <w:p w14:paraId="0D2F8734" w14:textId="77777777" w:rsidR="00C61B05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P.O. BOX 529</w:t>
      </w:r>
    </w:p>
    <w:p w14:paraId="73629700" w14:textId="77777777" w:rsidR="00C61B05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WHITEHALL, MT 59759</w:t>
      </w:r>
    </w:p>
    <w:p w14:paraId="2847D549" w14:textId="61F39D3C" w:rsidR="00C61B05" w:rsidRDefault="0018492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September 1</w:t>
      </w:r>
      <w:r w:rsidR="00E72118">
        <w:rPr>
          <w:rFonts w:ascii="Century Schoolbook" w:eastAsia="Century Schoolbook" w:hAnsi="Century Schoolbook" w:cs="Century Schoolbook"/>
          <w:b/>
        </w:rPr>
        <w:t>3</w:t>
      </w:r>
      <w:r w:rsidRPr="0018492B">
        <w:rPr>
          <w:rFonts w:ascii="Century Schoolbook" w:eastAsia="Century Schoolbook" w:hAnsi="Century Schoolbook" w:cs="Century Schoolbook"/>
          <w:b/>
          <w:vertAlign w:val="superscript"/>
        </w:rPr>
        <w:t>th</w:t>
      </w:r>
      <w:r>
        <w:rPr>
          <w:rFonts w:ascii="Century Schoolbook" w:eastAsia="Century Schoolbook" w:hAnsi="Century Schoolbook" w:cs="Century Schoolbook"/>
          <w:b/>
        </w:rPr>
        <w:t>, 2024 (POSTED)</w:t>
      </w:r>
    </w:p>
    <w:p w14:paraId="3B8EB8FC" w14:textId="77777777" w:rsidR="009A69BB" w:rsidRDefault="009A69B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65AFFE69" w14:textId="042E7230" w:rsidR="009A69BB" w:rsidRP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There will be public hearings of the Whitehall Town Council on 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Monday, September 16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  <w:vertAlign w:val="superscript"/>
        </w:rPr>
        <w:t>th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, 2024, at </w:t>
      </w:r>
      <w:r w:rsidR="0045324D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5:45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PM.</w:t>
      </w: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  The hearings will be held in the Town Hall Council Chambers at 207 East Legion Ave. </w:t>
      </w:r>
    </w:p>
    <w:p w14:paraId="67B35425" w14:textId="77777777" w:rsidR="009A69BB" w:rsidRDefault="009A69B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10FB169F" w14:textId="77777777" w:rsidR="00FE388B" w:rsidRDefault="00FE388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3F794CF3" w14:textId="498AFD02" w:rsidR="009A69BB" w:rsidRPr="006B1DCF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</w:pPr>
      <w:r w:rsidRPr="006B1DCF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 xml:space="preserve">PUBLIC HEARING NOTICE </w:t>
      </w:r>
      <w:r w:rsidR="0045324D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5:45</w:t>
      </w:r>
    </w:p>
    <w:p w14:paraId="2B89E211" w14:textId="5A3FF1DA" w:rsid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  <w:r>
        <w:rPr>
          <w:rFonts w:ascii="Century Schoolbook" w:eastAsia="Century Schoolbook" w:hAnsi="Century Schoolbook" w:cs="Century Schoolbook"/>
          <w:bCs/>
        </w:rPr>
        <w:t xml:space="preserve">Ordinance 2024-1 (Second reading) </w:t>
      </w:r>
      <w:r w:rsidRPr="002D6E87">
        <w:rPr>
          <w:rFonts w:ascii="Century Schoolbook" w:eastAsia="Century Schoolbook" w:hAnsi="Century Schoolbook" w:cs="Century Schoolbook"/>
          <w:bCs/>
        </w:rPr>
        <w:t xml:space="preserve">establishing procedures and requirements relating to construction, deployment and maintenance of telecommunications networks within the rights-of-way of the Town of Whitehall, Montana.  </w:t>
      </w:r>
    </w:p>
    <w:p w14:paraId="63B26D35" w14:textId="77777777" w:rsid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</w:p>
    <w:p w14:paraId="4F146B96" w14:textId="54E457B9" w:rsidR="009A69BB" w:rsidRPr="002D6E87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</w:pPr>
      <w:r w:rsidRPr="006B1DCF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PUBLIC HEARING NOTIC</w:t>
      </w:r>
      <w:r w:rsidR="0045324D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E 6:15</w:t>
      </w:r>
    </w:p>
    <w:p w14:paraId="5D703175" w14:textId="72550861" w:rsid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  <w:r>
        <w:rPr>
          <w:rFonts w:ascii="Century Schoolbook" w:eastAsia="Century Schoolbook" w:hAnsi="Century Schoolbook" w:cs="Century Schoolbook"/>
          <w:bCs/>
        </w:rPr>
        <w:t xml:space="preserve">Ordinance 2024-2 (Second reading) </w:t>
      </w:r>
      <w:r w:rsidRPr="002D6E87">
        <w:rPr>
          <w:rFonts w:ascii="Century Schoolbook" w:eastAsia="Century Schoolbook" w:hAnsi="Century Schoolbook" w:cs="Century Schoolbook"/>
          <w:bCs/>
        </w:rPr>
        <w:t>an ordinance authorizing the classification of certain Town offenses as municipal infractions, prescribing enforcement procedures and penalties, allowing for appeals, and establishing an effective date.</w:t>
      </w:r>
    </w:p>
    <w:p w14:paraId="342638C9" w14:textId="77777777" w:rsid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</w:p>
    <w:p w14:paraId="395D4459" w14:textId="186F64B7" w:rsid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</w:pPr>
      <w:r w:rsidRPr="006B1DCF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 xml:space="preserve">PUBLIC HEARING NOTICE </w:t>
      </w:r>
      <w:r w:rsidR="0045324D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6:30</w:t>
      </w:r>
    </w:p>
    <w:p w14:paraId="4A13CF31" w14:textId="45407B48" w:rsidR="009A69BB" w:rsidRPr="00576B2F" w:rsidRDefault="00576B2F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  <w:r>
        <w:rPr>
          <w:rFonts w:ascii="Century Schoolbook" w:eastAsia="Century Schoolbook" w:hAnsi="Century Schoolbook" w:cs="Century Schoolbook"/>
          <w:bCs/>
        </w:rPr>
        <w:t xml:space="preserve">Ordinance 2024-3 (first reading) </w:t>
      </w:r>
      <w:r w:rsidRPr="00576B2F">
        <w:rPr>
          <w:rFonts w:ascii="Century Schoolbook" w:hAnsi="Century Schoolbook"/>
        </w:rPr>
        <w:t xml:space="preserve">an ordinance of the </w:t>
      </w:r>
      <w:r>
        <w:rPr>
          <w:rFonts w:ascii="Century Schoolbook" w:hAnsi="Century Schoolbook"/>
        </w:rPr>
        <w:t>T</w:t>
      </w:r>
      <w:r w:rsidRPr="00576B2F">
        <w:rPr>
          <w:rFonts w:ascii="Century Schoolbook" w:hAnsi="Century Schoolbook"/>
        </w:rPr>
        <w:t xml:space="preserve">own </w:t>
      </w:r>
      <w:r>
        <w:rPr>
          <w:rFonts w:ascii="Century Schoolbook" w:hAnsi="Century Schoolbook"/>
        </w:rPr>
        <w:t>C</w:t>
      </w:r>
      <w:r w:rsidRPr="00576B2F">
        <w:rPr>
          <w:rFonts w:ascii="Century Schoolbook" w:hAnsi="Century Schoolbook"/>
        </w:rPr>
        <w:t>ouncil of Whitehall, Montana, adopting amendments to the zoning map.</w:t>
      </w:r>
    </w:p>
    <w:p w14:paraId="4239C6F2" w14:textId="77777777" w:rsidR="00576B2F" w:rsidRDefault="00576B2F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</w:p>
    <w:p w14:paraId="45DA94B8" w14:textId="462FD73D" w:rsidR="00576B2F" w:rsidRP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</w:pPr>
      <w:r w:rsidRPr="006B1DCF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 xml:space="preserve">PUBLIC HEARING NOTICE </w:t>
      </w:r>
      <w:r w:rsidR="0045324D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6:30</w:t>
      </w:r>
    </w:p>
    <w:p w14:paraId="2832AD45" w14:textId="39928D4F" w:rsidR="00576B2F" w:rsidRPr="00576B2F" w:rsidRDefault="00576B2F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  <w:r>
        <w:rPr>
          <w:rFonts w:ascii="Century Schoolbook" w:eastAsia="Century Schoolbook" w:hAnsi="Century Schoolbook" w:cs="Century Schoolbook"/>
          <w:bCs/>
        </w:rPr>
        <w:t xml:space="preserve">Ordinance 2024-4 (first reading) an ordinance of the Town Council of Whitehall, Montana, adopting amendments to the zoning ordinance. </w:t>
      </w:r>
    </w:p>
    <w:p w14:paraId="45E363D2" w14:textId="77777777" w:rsidR="009A69BB" w:rsidRDefault="009A69B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58C32382" w14:textId="77777777" w:rsidR="00C61B05" w:rsidRPr="00845990" w:rsidRDefault="00C61B05" w:rsidP="00C61B05">
      <w:pPr>
        <w:spacing w:after="0" w:line="276" w:lineRule="auto"/>
        <w:rPr>
          <w:rFonts w:ascii="Century Schoolbook" w:eastAsia="Century Schoolbook" w:hAnsi="Century Schoolbook" w:cs="Century Schoolbook"/>
          <w:b/>
        </w:rPr>
      </w:pPr>
    </w:p>
    <w:p w14:paraId="357D2F27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30D98B13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6F93993F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7CADE1F3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73F5D0EA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525FA06F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7B126CAD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0F2C028B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5723CB99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18095C15" w14:textId="77777777" w:rsidR="00576B2F" w:rsidRDefault="00576B2F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</w:p>
    <w:p w14:paraId="6F44FF31" w14:textId="77777777" w:rsid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lastRenderedPageBreak/>
        <w:t>TOWN OF WHITEHALL</w:t>
      </w:r>
    </w:p>
    <w:p w14:paraId="44FEF4A2" w14:textId="77777777" w:rsid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P.O. BOX 529</w:t>
      </w:r>
    </w:p>
    <w:p w14:paraId="03FBD22F" w14:textId="77777777" w:rsid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WHITEHALL, MT 59759</w:t>
      </w:r>
    </w:p>
    <w:p w14:paraId="6EBAF4B1" w14:textId="650B98D3" w:rsid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September 1</w:t>
      </w:r>
      <w:r w:rsidR="00E72118">
        <w:rPr>
          <w:rFonts w:ascii="Century Schoolbook" w:eastAsia="Century Schoolbook" w:hAnsi="Century Schoolbook" w:cs="Century Schoolbook"/>
          <w:b/>
        </w:rPr>
        <w:t>3</w:t>
      </w:r>
      <w:r w:rsidRPr="0018492B">
        <w:rPr>
          <w:rFonts w:ascii="Century Schoolbook" w:eastAsia="Century Schoolbook" w:hAnsi="Century Schoolbook" w:cs="Century Schoolbook"/>
          <w:b/>
          <w:vertAlign w:val="superscript"/>
        </w:rPr>
        <w:t>th</w:t>
      </w:r>
      <w:r>
        <w:rPr>
          <w:rFonts w:ascii="Century Schoolbook" w:eastAsia="Century Schoolbook" w:hAnsi="Century Schoolbook" w:cs="Century Schoolbook"/>
          <w:b/>
        </w:rPr>
        <w:t>, 2024 (POSTED)</w:t>
      </w:r>
    </w:p>
    <w:p w14:paraId="574DBFA1" w14:textId="77777777" w:rsid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513617AE" w14:textId="1346A3DF" w:rsidR="00C61B05" w:rsidRPr="009A69BB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There will be a regular council meeting of the Whitehall Town Council on 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Monday, </w:t>
      </w:r>
      <w:r w:rsidR="0018492B"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September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1</w:t>
      </w:r>
      <w:r w:rsidR="0018492B"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6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  <w:vertAlign w:val="superscript"/>
        </w:rPr>
        <w:t>th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, 2024, </w:t>
      </w:r>
      <w:r w:rsidR="009A69BB"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immediately following the public hearings</w:t>
      </w:r>
      <w:r w:rsid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or at 7:00 pm (whichever is later)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.</w:t>
      </w: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  The meeting will be held in the Town Hall Council Chambers at 207 East Legion Ave. </w:t>
      </w:r>
    </w:p>
    <w:bookmarkEnd w:id="0"/>
    <w:p w14:paraId="233745CE" w14:textId="77777777" w:rsidR="00C61B05" w:rsidRDefault="00C61B05" w:rsidP="00C61B05">
      <w:pPr>
        <w:spacing w:after="0" w:line="276" w:lineRule="auto"/>
        <w:jc w:val="both"/>
        <w:rPr>
          <w:rFonts w:ascii="Century Schoolbook" w:eastAsia="Century Schoolbook" w:hAnsi="Century Schoolbook" w:cs="Century Schoolbook"/>
        </w:rPr>
      </w:pPr>
    </w:p>
    <w:p w14:paraId="1A7DB047" w14:textId="77777777" w:rsidR="00C61B05" w:rsidRPr="003F7A0D" w:rsidRDefault="00C61B05" w:rsidP="00C61B05">
      <w:pPr>
        <w:spacing w:after="0"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The agenda is as follows:</w:t>
      </w:r>
    </w:p>
    <w:p w14:paraId="62E04F5C" w14:textId="77777777" w:rsidR="00C61B05" w:rsidRPr="00A07DF2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>AGENDA</w:t>
      </w:r>
    </w:p>
    <w:p w14:paraId="525165C5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CALL TO ORDER</w:t>
      </w:r>
    </w:p>
    <w:p w14:paraId="17BA1F3E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INTRODUCTIONS</w:t>
      </w:r>
    </w:p>
    <w:p w14:paraId="5A4D5DD8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PLEDGE OF ALLEGIANCE</w:t>
      </w:r>
    </w:p>
    <w:p w14:paraId="65161CE1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PUBLIC COMMENT ON AGENDA ITEMS </w:t>
      </w:r>
    </w:p>
    <w:p w14:paraId="1C5ED5C8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AGENDA APPROVAL</w:t>
      </w:r>
    </w:p>
    <w:p w14:paraId="7D3C1EA9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APPROVAL OF MINUTES</w:t>
      </w:r>
    </w:p>
    <w:p w14:paraId="067144C4" w14:textId="77777777" w:rsidR="00C61B05" w:rsidRPr="003902C2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PRESENTATIONS </w:t>
      </w:r>
    </w:p>
    <w:p w14:paraId="4267C0FC" w14:textId="77777777" w:rsidR="00C61B05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REPORTS | 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PLEASE KEEP REPORTS WITHIN A 3 TO 5-MINUTE SYNOPSIS</w:t>
      </w:r>
    </w:p>
    <w:p w14:paraId="21635CB7" w14:textId="77777777" w:rsidR="00C61B05" w:rsidRDefault="00C61B05" w:rsidP="00C61B05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Mayor’s Report and Public Service Announcements</w:t>
      </w:r>
    </w:p>
    <w:p w14:paraId="7BE891CC" w14:textId="77777777" w:rsidR="00C61B05" w:rsidRDefault="00C61B05" w:rsidP="00C61B05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Officer’s Reports</w:t>
      </w:r>
    </w:p>
    <w:p w14:paraId="242E3D97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Attorney</w:t>
      </w:r>
    </w:p>
    <w:p w14:paraId="1CFD94B6" w14:textId="59C2266E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Clerk</w:t>
      </w:r>
    </w:p>
    <w:p w14:paraId="473ECF33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Public Works</w:t>
      </w:r>
    </w:p>
    <w:p w14:paraId="4F9FC380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Fire Chief</w:t>
      </w:r>
    </w:p>
    <w:p w14:paraId="3F1BD586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Sheriff</w:t>
      </w:r>
    </w:p>
    <w:p w14:paraId="29DB4F38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County Commissioner</w:t>
      </w:r>
    </w:p>
    <w:p w14:paraId="5D7AF381" w14:textId="77777777" w:rsidR="00C61B05" w:rsidRDefault="00C61B05" w:rsidP="00C61B05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Committee/Board Reports</w:t>
      </w:r>
    </w:p>
    <w:p w14:paraId="50DC85BC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Planning Board</w:t>
      </w:r>
    </w:p>
    <w:p w14:paraId="37037063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Sewer, Water, and Garbage</w:t>
      </w:r>
    </w:p>
    <w:p w14:paraId="19FB5FCE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Streets, Alleys, and Sidewalks</w:t>
      </w:r>
    </w:p>
    <w:p w14:paraId="5B973382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Parks, Trees, and Cemetery</w:t>
      </w:r>
    </w:p>
    <w:p w14:paraId="529FDB9D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Pool Board</w:t>
      </w:r>
    </w:p>
    <w:p w14:paraId="59B90A9F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Rec Complex</w:t>
      </w:r>
    </w:p>
    <w:p w14:paraId="2AD967E1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Whitehall Tax Incremental Finance District</w:t>
      </w:r>
    </w:p>
    <w:p w14:paraId="7172EEB6" w14:textId="77777777" w:rsidR="00C61B05" w:rsidRPr="00E53A2C" w:rsidRDefault="00C61B05" w:rsidP="00C61B05">
      <w:pPr>
        <w:spacing w:after="0" w:line="276" w:lineRule="auto"/>
        <w:ind w:left="2160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613CC35C" w14:textId="77777777" w:rsidR="00C61B05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CONSENT AGENDA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 xml:space="preserve">  </w:t>
      </w:r>
    </w:p>
    <w:p w14:paraId="5EA44888" w14:textId="77777777" w:rsidR="004E60B1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Planning Board</w:t>
      </w:r>
    </w:p>
    <w:p w14:paraId="214997AC" w14:textId="0E2AE789" w:rsidR="00097341" w:rsidRDefault="004E60B1" w:rsidP="00097341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 w:rsidR="00097341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Ken and Dawn Cantrell – Ramp – Recommending approval </w:t>
      </w:r>
    </w:p>
    <w:p w14:paraId="0CE27102" w14:textId="3D566152" w:rsidR="00097341" w:rsidRDefault="00097341" w:rsidP="00097341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 xml:space="preserve">Joel Andrews – Shed – Recommending approval </w:t>
      </w:r>
    </w:p>
    <w:p w14:paraId="7C7A6B90" w14:textId="439326C8" w:rsidR="00097341" w:rsidRPr="004E60B1" w:rsidRDefault="00097341" w:rsidP="00097341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>Kathy Coughlin – Shed - Recommending approval</w:t>
      </w:r>
    </w:p>
    <w:p w14:paraId="484A7088" w14:textId="4296A684" w:rsidR="00C61B05" w:rsidRPr="004E60B1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 w:rsidRPr="004E60B1">
        <w:rPr>
          <w:rFonts w:ascii="Century Schoolbook" w:eastAsia="Century Schoolbook" w:hAnsi="Century Schoolbook" w:cs="Century Schoolbook"/>
          <w:bCs/>
          <w:sz w:val="20"/>
          <w:szCs w:val="20"/>
        </w:rPr>
        <w:tab/>
      </w:r>
    </w:p>
    <w:p w14:paraId="6ACBED7E" w14:textId="77777777" w:rsidR="00C61B05" w:rsidRPr="004E60B1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 w:rsidRPr="004E60B1">
        <w:rPr>
          <w:rFonts w:ascii="Century Schoolbook" w:eastAsia="Century Schoolbook" w:hAnsi="Century Schoolbook" w:cs="Century Schoolbook"/>
          <w:bCs/>
          <w:sz w:val="20"/>
          <w:szCs w:val="20"/>
        </w:rPr>
        <w:lastRenderedPageBreak/>
        <w:tab/>
        <w:t xml:space="preserve"> </w:t>
      </w:r>
    </w:p>
    <w:p w14:paraId="5CB4D998" w14:textId="77777777" w:rsidR="00C61B05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 xml:space="preserve"> </w:t>
      </w:r>
    </w:p>
    <w:p w14:paraId="210C95E8" w14:textId="77777777" w:rsidR="00C61B05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</w:p>
    <w:p w14:paraId="7ADF9828" w14:textId="77777777" w:rsidR="00C61B05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Business License</w:t>
      </w:r>
    </w:p>
    <w:p w14:paraId="7B51431B" w14:textId="67C85F5C" w:rsidR="00097341" w:rsidRDefault="00097341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>Wild Spirit Herbals LLC</w:t>
      </w:r>
    </w:p>
    <w:p w14:paraId="3648A909" w14:textId="4A950EA6" w:rsidR="00097341" w:rsidRDefault="00097341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  <w:t>Black Hills Trenching and Boring LLC</w:t>
      </w:r>
    </w:p>
    <w:p w14:paraId="33B56838" w14:textId="30FF960D" w:rsidR="00C61B05" w:rsidRDefault="00097341" w:rsidP="00097341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ab/>
      </w:r>
    </w:p>
    <w:p w14:paraId="516C0595" w14:textId="29FBBE89" w:rsidR="00C61B05" w:rsidRDefault="00097341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Fire Department</w:t>
      </w:r>
    </w:p>
    <w:p w14:paraId="047890E6" w14:textId="30FEB387" w:rsidR="00C61B05" w:rsidRDefault="00C61B05" w:rsidP="00BC3C36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 w:rsidR="00097341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Cameron Edwards – Volunteer </w:t>
      </w:r>
    </w:p>
    <w:p w14:paraId="205B891F" w14:textId="77777777" w:rsidR="00C61B05" w:rsidRPr="00BD4EA6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</w:t>
      </w:r>
    </w:p>
    <w:p w14:paraId="72A81B43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  <w:bookmarkStart w:id="1" w:name="_Hlk163460735"/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UNFINISHED BUSINESS</w:t>
      </w:r>
    </w:p>
    <w:p w14:paraId="23B7C8F4" w14:textId="6A27699D" w:rsidR="00C61B05" w:rsidRDefault="00576B2F" w:rsidP="003E4FA3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None </w:t>
      </w:r>
    </w:p>
    <w:p w14:paraId="4299DFF8" w14:textId="77777777" w:rsidR="00576B2F" w:rsidRPr="00576B2F" w:rsidRDefault="00576B2F" w:rsidP="00576B2F">
      <w:p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5CA50178" w14:textId="5C14B70E" w:rsidR="00C61B05" w:rsidRPr="00576B2F" w:rsidRDefault="00C61B05" w:rsidP="00576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576B2F"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NEW BUSINESS</w:t>
      </w:r>
      <w:r w:rsidRPr="00576B2F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</w:t>
      </w:r>
    </w:p>
    <w:p w14:paraId="2E8C91FA" w14:textId="47C3D54A" w:rsidR="00C61B05" w:rsidRPr="0018492B" w:rsidRDefault="00C61B05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</w:t>
      </w:r>
      <w:bookmarkEnd w:id="1"/>
      <w:r w:rsid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Resolution 2024-7 </w:t>
      </w:r>
      <w:r w:rsidR="0018492B" w:rsidRP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a </w:t>
      </w:r>
      <w:r w:rsid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R</w:t>
      </w:r>
      <w:r w:rsidR="0018492B" w:rsidRP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esolution of the </w:t>
      </w:r>
      <w:r w:rsid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T</w:t>
      </w:r>
      <w:r w:rsidR="0018492B" w:rsidRP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own council of Whitehall Montana to cancel the local government study commission election from the ballot and to appoint electors of the </w:t>
      </w:r>
      <w:r w:rsid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T</w:t>
      </w:r>
      <w:r w:rsidR="0018492B" w:rsidRP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own of Whitehall</w:t>
      </w:r>
    </w:p>
    <w:p w14:paraId="493E94DD" w14:textId="1F13B97A" w:rsidR="0018492B" w:rsidRPr="009A69BB" w:rsidRDefault="0018492B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Resolution 2024-8 </w:t>
      </w:r>
      <w:r w:rsidRP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A Resolution of the Town Council of the Town of Whitehall, Montana relating to the approval of the FY 2024/2025 mill levies</w:t>
      </w:r>
    </w:p>
    <w:p w14:paraId="60B5B2AC" w14:textId="6D54D6D3" w:rsidR="009A69BB" w:rsidRDefault="009A69BB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Council discussion and determination on </w:t>
      </w:r>
      <w:r w:rsidRPr="009A69BB">
        <w:rPr>
          <w:rFonts w:ascii="Century Schoolbook" w:eastAsia="Century Schoolbook" w:hAnsi="Century Schoolbook" w:cs="Century Schoolbook"/>
          <w:sz w:val="20"/>
          <w:szCs w:val="20"/>
        </w:rPr>
        <w:t xml:space="preserve">Ordinance 2024-1 establishing procedures and requirements relating to construction, deployment and maintenance of telecommunications networks within the rights-of-way of the Town of Whitehall, Montana.  </w:t>
      </w:r>
    </w:p>
    <w:p w14:paraId="3AADEF1F" w14:textId="05282BDF" w:rsidR="009A69BB" w:rsidRDefault="009A69BB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Council discussion and determination on </w:t>
      </w:r>
      <w:r w:rsidRPr="009A69BB">
        <w:rPr>
          <w:rFonts w:ascii="Century Schoolbook" w:eastAsia="Century Schoolbook" w:hAnsi="Century Schoolbook" w:cs="Century Schoolbook"/>
          <w:sz w:val="20"/>
          <w:szCs w:val="20"/>
        </w:rPr>
        <w:t>Ordinance 2024-2 an ordinance authorizing the classification of certain Town offenses as municipal infractions, prescribing enforcement procedures and penalties, allowing for appeals, and establishing an effective date.</w:t>
      </w:r>
    </w:p>
    <w:p w14:paraId="2EDEE962" w14:textId="6DFED4B0" w:rsidR="00576B2F" w:rsidRDefault="00576B2F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Council discussion and determination of Resolution 2024-9 A Resolution of the Town Council of Whitehall, Montana, to update the Whitehall Zoning Fee Schedule</w:t>
      </w:r>
    </w:p>
    <w:p w14:paraId="6D8EC74E" w14:textId="1B50F9F4" w:rsidR="00BC3C36" w:rsidRPr="0018492B" w:rsidRDefault="00BC3C36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Council discussion and determination of Amendment to Exhibit K Agreement between the owner and engineer for professional services for the Whitehall Treatment Facility. </w:t>
      </w:r>
    </w:p>
    <w:p w14:paraId="6C084728" w14:textId="77777777" w:rsidR="0055689A" w:rsidRPr="00C56C77" w:rsidRDefault="0055689A" w:rsidP="009A69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41E10091" w14:textId="77777777" w:rsidR="00C56C77" w:rsidRDefault="00C56C77" w:rsidP="00C56C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61C8E95A" w14:textId="77777777" w:rsidR="00C61B05" w:rsidRPr="00580FF1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580FF1">
        <w:rPr>
          <w:rFonts w:ascii="Century Schoolbook" w:eastAsia="Century Schoolbook" w:hAnsi="Century Schoolbook" w:cs="Century Schoolbook"/>
          <w:b/>
          <w:sz w:val="20"/>
          <w:szCs w:val="20"/>
        </w:rPr>
        <w:t>PUBLIC COMMENT</w:t>
      </w:r>
    </w:p>
    <w:p w14:paraId="73AD111C" w14:textId="77777777" w:rsidR="00C61B05" w:rsidRDefault="00C61B05" w:rsidP="00C61B05">
      <w:pPr>
        <w:spacing w:after="0" w:line="276" w:lineRule="auto"/>
        <w:ind w:left="1440"/>
        <w:rPr>
          <w:rFonts w:ascii="Century Schoolbook" w:eastAsia="Century Schoolbook" w:hAnsi="Century Schoolbook" w:cs="Century Schoolbook"/>
          <w:sz w:val="20"/>
          <w:szCs w:val="20"/>
        </w:rPr>
      </w:pPr>
      <w:bookmarkStart w:id="2" w:name="_heading=h.gjdgxs" w:colFirst="0" w:colLast="0"/>
      <w:bookmarkEnd w:id="2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Nothing is debated or voted on during public comment.  This is where the public gets the opportunity to talk about anything that is </w:t>
      </w:r>
      <w:r>
        <w:rPr>
          <w:rFonts w:ascii="Century Schoolbook" w:eastAsia="Century Schoolbook" w:hAnsi="Century Schoolbook" w:cs="Century Schoolbook"/>
          <w:b/>
          <w:sz w:val="20"/>
          <w:szCs w:val="20"/>
        </w:rPr>
        <w:t>NOT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on the agenda.</w:t>
      </w:r>
      <w:bookmarkStart w:id="3" w:name="_heading=h.kb4q9zplc9t2" w:colFirst="0" w:colLast="0"/>
      <w:bookmarkStart w:id="4" w:name="_heading=h.7sw3bwv14yhe" w:colFirst="0" w:colLast="0"/>
      <w:bookmarkEnd w:id="3"/>
      <w:bookmarkEnd w:id="4"/>
    </w:p>
    <w:p w14:paraId="51766332" w14:textId="77777777" w:rsidR="00C61B05" w:rsidRPr="00053DCD" w:rsidRDefault="00C61B05" w:rsidP="00C61B05">
      <w:p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45C8511A" w14:textId="77777777" w:rsidR="00C61B05" w:rsidRPr="000405FD" w:rsidRDefault="00C61B05" w:rsidP="00C61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UNSCHEDULED MATTERS </w:t>
      </w:r>
    </w:p>
    <w:p w14:paraId="30DC276A" w14:textId="77777777" w:rsidR="00C61B05" w:rsidRPr="000405FD" w:rsidRDefault="00C61B05" w:rsidP="00C61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BILL/CLAIM</w:t>
      </w: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 APPROVAL LIST TO BE SIGNED BY ALL COUNCIL MEMBERS</w:t>
      </w:r>
    </w:p>
    <w:p w14:paraId="08E0E69A" w14:textId="77777777" w:rsidR="00C61B05" w:rsidRPr="000405FD" w:rsidRDefault="00C61B05" w:rsidP="00C61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>ADJOURNMENT</w:t>
      </w:r>
    </w:p>
    <w:p w14:paraId="36FB544C" w14:textId="77777777" w:rsidR="00C61B05" w:rsidRDefault="00C61B05" w:rsidP="00C61B05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  <w:b/>
          <w:sz w:val="18"/>
          <w:szCs w:val="18"/>
        </w:rPr>
      </w:pPr>
    </w:p>
    <w:p w14:paraId="62DDC3D8" w14:textId="77777777" w:rsidR="00C61B05" w:rsidRDefault="00C61B05" w:rsidP="00C61B05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  <w:b/>
          <w:sz w:val="18"/>
          <w:szCs w:val="18"/>
        </w:rPr>
      </w:pPr>
    </w:p>
    <w:p w14:paraId="70AF264F" w14:textId="504E8FB7" w:rsidR="00C61B05" w:rsidRDefault="00C61B05" w:rsidP="00C61B05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sz w:val="18"/>
          <w:szCs w:val="18"/>
        </w:rPr>
        <w:t>Next Regular Council Meeting, Monday,</w:t>
      </w:r>
      <w:r w:rsidR="0018492B"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October 21</w:t>
      </w:r>
      <w:r w:rsidR="0018492B" w:rsidRPr="0018492B">
        <w:rPr>
          <w:rFonts w:ascii="Century Schoolbook" w:eastAsia="Century Schoolbook" w:hAnsi="Century Schoolbook" w:cs="Century Schoolbook"/>
          <w:b/>
          <w:sz w:val="18"/>
          <w:szCs w:val="18"/>
          <w:vertAlign w:val="superscript"/>
        </w:rPr>
        <w:t>st</w:t>
      </w:r>
      <w:r>
        <w:rPr>
          <w:rFonts w:ascii="Century Schoolbook" w:eastAsia="Century Schoolbook" w:hAnsi="Century Schoolbook" w:cs="Century Schoolbook"/>
          <w:b/>
          <w:sz w:val="18"/>
          <w:szCs w:val="18"/>
        </w:rPr>
        <w:t>, at 7:00 p.m.</w:t>
      </w:r>
    </w:p>
    <w:p w14:paraId="0A5D93AC" w14:textId="77777777" w:rsidR="00C61B05" w:rsidRDefault="00C61B05" w:rsidP="00C61B05"/>
    <w:p w14:paraId="567E9CDA" w14:textId="77777777" w:rsidR="00BC6F75" w:rsidRDefault="00BC6F75"/>
    <w:sectPr w:rsidR="00BC6F75" w:rsidSect="00C61B0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045A" w14:textId="77777777" w:rsidR="004D535C" w:rsidRDefault="004D535C">
      <w:pPr>
        <w:spacing w:after="0" w:line="240" w:lineRule="auto"/>
      </w:pPr>
      <w:r>
        <w:separator/>
      </w:r>
    </w:p>
  </w:endnote>
  <w:endnote w:type="continuationSeparator" w:id="0">
    <w:p w14:paraId="390DAE82" w14:textId="77777777" w:rsidR="004D535C" w:rsidRDefault="004D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B4932" w14:textId="77777777" w:rsidR="004D535C" w:rsidRDefault="004D535C">
      <w:pPr>
        <w:spacing w:after="0" w:line="240" w:lineRule="auto"/>
      </w:pPr>
      <w:r>
        <w:separator/>
      </w:r>
    </w:p>
  </w:footnote>
  <w:footnote w:type="continuationSeparator" w:id="0">
    <w:p w14:paraId="71409980" w14:textId="77777777" w:rsidR="004D535C" w:rsidRDefault="004D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E169" w14:textId="77777777" w:rsidR="004D535C" w:rsidRDefault="004D535C">
    <w:pPr>
      <w:jc w:val="center"/>
      <w:rPr>
        <w:rFonts w:ascii="Century Schoolbook" w:eastAsia="Century Schoolbook" w:hAnsi="Century Schoolbook" w:cs="Century Schoolbook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01ABC"/>
    <w:multiLevelType w:val="multilevel"/>
    <w:tmpl w:val="CB8E848C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87195C"/>
    <w:multiLevelType w:val="multilevel"/>
    <w:tmpl w:val="3190DE9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1319">
    <w:abstractNumId w:val="1"/>
  </w:num>
  <w:num w:numId="2" w16cid:durableId="120606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05"/>
    <w:rsid w:val="00097341"/>
    <w:rsid w:val="000F2A0B"/>
    <w:rsid w:val="0010046F"/>
    <w:rsid w:val="0018492B"/>
    <w:rsid w:val="00266CE8"/>
    <w:rsid w:val="003168C4"/>
    <w:rsid w:val="00317FEB"/>
    <w:rsid w:val="0045324D"/>
    <w:rsid w:val="004D535C"/>
    <w:rsid w:val="004E60B1"/>
    <w:rsid w:val="005209C8"/>
    <w:rsid w:val="005511C9"/>
    <w:rsid w:val="0055689A"/>
    <w:rsid w:val="00576B2F"/>
    <w:rsid w:val="006F6628"/>
    <w:rsid w:val="008F4548"/>
    <w:rsid w:val="009A69BB"/>
    <w:rsid w:val="00AB0572"/>
    <w:rsid w:val="00BC3C36"/>
    <w:rsid w:val="00BC6F75"/>
    <w:rsid w:val="00BF4EA4"/>
    <w:rsid w:val="00C56C77"/>
    <w:rsid w:val="00C61B05"/>
    <w:rsid w:val="00CF5CA5"/>
    <w:rsid w:val="00D60035"/>
    <w:rsid w:val="00DF3A1A"/>
    <w:rsid w:val="00E70BEA"/>
    <w:rsid w:val="00E72118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05BF"/>
  <w15:chartTrackingRefBased/>
  <w15:docId w15:val="{B9CA1820-4C65-4204-958F-E695166A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05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/ Treasurer</dc:creator>
  <cp:keywords/>
  <dc:description/>
  <cp:lastModifiedBy>Clerk / Treasurer</cp:lastModifiedBy>
  <cp:revision>31</cp:revision>
  <cp:lastPrinted>2024-09-13T01:28:00Z</cp:lastPrinted>
  <dcterms:created xsi:type="dcterms:W3CDTF">2024-09-03T15:56:00Z</dcterms:created>
  <dcterms:modified xsi:type="dcterms:W3CDTF">2024-09-13T01:29:00Z</dcterms:modified>
</cp:coreProperties>
</file>